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Праграма навукова-практычнага семінара “Шляхамі маладнякоўцаў”, прысвечанага 135-годдзю з дня нараджэння Змітрака Бядулі </w:t>
      </w:r>
    </w:p>
    <w:p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 120-годдзю з дня нараджэння Міхася Зарэцкага</w:t>
      </w:r>
    </w:p>
    <w:p>
      <w:pPr>
        <w:jc w:val="center"/>
        <w:rPr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lang w:val="be-BY"/>
        </w:rPr>
      </w:pPr>
    </w:p>
    <w:p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Дата правядзення</w:t>
      </w:r>
      <w:r>
        <w:rPr>
          <w:sz w:val="28"/>
          <w:szCs w:val="28"/>
          <w:lang w:val="be-BY"/>
        </w:rPr>
        <w:t>: 27 студзеня 2021 г., 11.00–14.00</w:t>
      </w:r>
    </w:p>
    <w:p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Месца правядзення</w:t>
      </w:r>
      <w:r>
        <w:rPr>
          <w:sz w:val="28"/>
          <w:szCs w:val="28"/>
          <w:lang w:val="be-BY"/>
        </w:rPr>
        <w:t>: Нацыянальная бібліятэка Беларусі (цэнтр. уваход),</w:t>
      </w:r>
    </w:p>
    <w:p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Прэс-цэнтр (3-ці паверх, пам. 308) </w:t>
      </w:r>
    </w:p>
    <w:p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Арганізатары</w:t>
      </w:r>
      <w:r>
        <w:rPr>
          <w:color w:val="000000"/>
          <w:sz w:val="28"/>
          <w:szCs w:val="28"/>
          <w:lang w:val="be-BY"/>
        </w:rPr>
        <w:t>: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Нацыянальная бібліятэка Беларусі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Дзяржаўны музей гісторыі беларускай літаратуры</w:t>
      </w:r>
      <w:r>
        <w:rPr>
          <w:color w:val="000000"/>
          <w:sz w:val="28"/>
          <w:szCs w:val="28"/>
          <w:lang w:val="be-BY"/>
        </w:rPr>
        <w:br/>
        <w:t>Беларускі дзяржаўны архіў-музей літаратуры і мастацтва</w:t>
      </w:r>
      <w:r>
        <w:rPr>
          <w:color w:val="000000"/>
          <w:sz w:val="28"/>
          <w:szCs w:val="28"/>
          <w:lang w:val="be-BY"/>
        </w:rPr>
        <w:br/>
        <w:t>Выдавецкі дом “Звязда” (часопіс “Маладосць”)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Рэгістрацыя ўдзельнікаў</w:t>
      </w:r>
      <w:r>
        <w:rPr>
          <w:color w:val="000000"/>
          <w:sz w:val="28"/>
          <w:szCs w:val="28"/>
          <w:lang w:val="be-BY"/>
        </w:rPr>
        <w:t>: 10.30–11.00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Мадэратар</w:t>
      </w:r>
      <w:r>
        <w:rPr>
          <w:color w:val="000000"/>
          <w:sz w:val="28"/>
          <w:szCs w:val="28"/>
          <w:lang w:val="be-BY"/>
        </w:rPr>
        <w:t>:</w:t>
      </w:r>
    </w:p>
    <w:p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Суша Алесь Аляксандравіч, намеснік генеральнага дырэктара – дырэктар па навуковай рабоце і выдавецкай дзейнасці Нацыянальнай бібліятэкі Беларусі, кандыдат культуралогіі</w:t>
      </w:r>
    </w:p>
    <w:p>
      <w:pPr>
        <w:rPr>
          <w:lang w:val="be-BY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8587"/>
      </w:tblGrid>
      <w:tr>
        <w:trPr>
          <w:trHeight w:val="1062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11.00–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11.05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b/>
                <w:lang w:val="be-BY"/>
              </w:rPr>
            </w:pPr>
            <w:r>
              <w:rPr>
                <w:i/>
                <w:lang w:val="be-BY"/>
              </w:rPr>
              <w:t>Прывітальнае слова</w:t>
            </w:r>
          </w:p>
          <w:p>
            <w:pPr>
              <w:spacing w:after="60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Суша Алесь Аляксандравіч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намеснік генеральнага дырэктара – дырэктар па навуковай рабоце і выдавецкай дзейнасці Нацыянальнай бібліятэкі Беларусі, кандыдат культуралогіі</w:t>
            </w:r>
          </w:p>
        </w:tc>
      </w:tr>
      <w:tr>
        <w:trPr>
          <w:trHeight w:val="77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11.05–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11.15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b/>
                <w:lang w:val="be-BY"/>
              </w:rPr>
            </w:pPr>
            <w:r>
              <w:rPr>
                <w:i/>
                <w:lang w:val="be-BY"/>
              </w:rPr>
              <w:t>Праца Нацыянальнай бібліятэкі Беларусі над віртуальным праектам “На хвалі часу, у плыні жыцця” ў 2020 г.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Лаўрык Таццяна Анатольеўна</w:t>
            </w:r>
            <w:r>
              <w:rPr>
                <w:lang w:val="be-BY"/>
              </w:rPr>
              <w:t>, загадчык інфармацыйна-аналітычнага аддзела Нацыянальнай бібліятэкі Беларусі, магістр філалагічных навук, Мінск</w:t>
            </w:r>
          </w:p>
        </w:tc>
      </w:tr>
      <w:tr>
        <w:trPr>
          <w:trHeight w:val="1311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11.15–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11.25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Дзейнасць сумеснага праекта “На хвалі часу, у плыні жыцця” за 2020 г. у Дзяржаўным музеі гісторыі беларускай літаратуры і планы на 2021 г.</w:t>
            </w:r>
          </w:p>
          <w:p>
            <w:pPr>
              <w:spacing w:after="60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Свірыдовіч Эліна Карлаўна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загадчык навукова-асветніцкага аддзела Дзяржаўнага музея гісторыі беларускай літаратуры, Мінск</w:t>
            </w:r>
          </w:p>
        </w:tc>
      </w:tr>
      <w:tr>
        <w:trPr>
          <w:trHeight w:val="1062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11.25–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11.35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Агляд публікацый часопіса “Маладосць”, прысвечаных літаб’яднанню “Маладняк”, за 2020 г.</w:t>
            </w:r>
          </w:p>
          <w:p>
            <w:pPr>
              <w:pStyle w:val="1"/>
              <w:spacing w:before="0" w:beforeAutospacing="0" w:after="60" w:afterAutospacing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Воцінава Святлана Дзмітрыеўна</w:t>
            </w:r>
            <w:r>
              <w:rPr>
                <w:b w:val="0"/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b w:val="0"/>
                <w:sz w:val="24"/>
                <w:szCs w:val="24"/>
                <w:lang w:val="be-BY"/>
              </w:rPr>
              <w:t>галоўны рэдактар часопіса “Маладосць” рэдакцыйна-выдавецкай установы “Выдавецкі дом «Звязда»”, Мінск</w:t>
            </w:r>
          </w:p>
        </w:tc>
      </w:tr>
      <w:tr>
        <w:trPr>
          <w:trHeight w:val="608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11.35–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11.45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Перапахаванне Змітрака Бядулі ў Беларусі</w:t>
            </w:r>
          </w:p>
          <w:p>
            <w:pPr>
              <w:spacing w:after="60"/>
              <w:rPr>
                <w:lang w:val="be-BY"/>
              </w:rPr>
            </w:pPr>
            <w:r>
              <w:rPr>
                <w:b/>
                <w:lang w:val="be-BY"/>
              </w:rPr>
              <w:t>Плаўнік Яфім Самуілавіч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сын Змітрака Бядулі, Мінск</w:t>
            </w:r>
          </w:p>
        </w:tc>
      </w:tr>
      <w:tr>
        <w:trPr>
          <w:trHeight w:val="960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11.45–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11.55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Сямейна-радаводнае дрэва Змітрака Бядулі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Жыбуль Віктар Вячаслававіч</w:t>
            </w:r>
            <w:r>
              <w:rPr>
                <w:lang w:val="be-BY"/>
              </w:rPr>
              <w:t>, вядучы навуковы супрацоўнік Беларускага дзяржаўнага архіва-музея літаратуры і мастацтва, кандыдат філалагічных навук, Мінск</w:t>
            </w:r>
            <w:r>
              <w:rPr>
                <w:b/>
                <w:bCs/>
                <w:i/>
                <w:sz w:val="28"/>
                <w:szCs w:val="28"/>
                <w:lang w:val="be-BY"/>
              </w:rPr>
              <w:t xml:space="preserve"> </w:t>
            </w:r>
          </w:p>
        </w:tc>
      </w:tr>
      <w:tr>
        <w:trPr>
          <w:trHeight w:val="27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11.55–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12.05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lastRenderedPageBreak/>
              <w:t>Ушанаванне Змітрака Бядулі ў “Беларускай хатцы”</w:t>
            </w:r>
          </w:p>
          <w:p>
            <w:pPr>
              <w:spacing w:after="60"/>
              <w:rPr>
                <w:b/>
                <w:bCs/>
                <w:i/>
                <w:lang w:val="be-BY"/>
              </w:rPr>
            </w:pPr>
            <w:r>
              <w:rPr>
                <w:b/>
                <w:lang w:val="be-BY"/>
              </w:rPr>
              <w:t>Лабада Таццяна Анатольеўна</w:t>
            </w:r>
            <w:r>
              <w:rPr>
                <w:lang w:val="be-BY"/>
              </w:rPr>
              <w:t xml:space="preserve">, загадчык філіяла “Беларуская хатка” </w:t>
            </w:r>
            <w:r>
              <w:rPr>
                <w:lang w:val="be-BY"/>
              </w:rPr>
              <w:lastRenderedPageBreak/>
              <w:t xml:space="preserve">Дзяржаўнага музея гісторыі беларускай літаратуры, Мінск </w:t>
            </w:r>
          </w:p>
        </w:tc>
      </w:tr>
      <w:tr>
        <w:trPr>
          <w:trHeight w:val="27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12.05–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12.15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Змітрок Бядуля: трансфармацыя поглядаў</w:t>
            </w:r>
          </w:p>
          <w:p>
            <w:pPr>
              <w:spacing w:after="60"/>
              <w:rPr>
                <w:b/>
                <w:lang w:val="be-BY"/>
              </w:rPr>
            </w:pPr>
            <w:r>
              <w:rPr>
                <w:b/>
                <w:lang w:val="be-BY"/>
              </w:rPr>
              <w:t>Трафімчык Анатоль Віктаравіч</w:t>
            </w:r>
            <w:r>
              <w:rPr>
                <w:lang w:val="be-BY"/>
              </w:rPr>
              <w:t>,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вядучы навуковы супрацоўнік Цэнтра даследаванняў беларускай культуры, мовы і літаратуры Нацыянальнай акадэміі навук Беларусі, кандыдат філалагічных навук, Мінск</w:t>
            </w:r>
          </w:p>
        </w:tc>
      </w:tr>
      <w:tr>
        <w:trPr>
          <w:trHeight w:val="611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12.15–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Канцэпцыя чалавека ў аповесцях Змітрака Бядулі “Салавей” і Міхася Зарэцкага “Голы звер”</w:t>
            </w:r>
          </w:p>
          <w:p>
            <w:pPr>
              <w:spacing w:after="60"/>
              <w:rPr>
                <w:lang w:val="be-BY"/>
              </w:rPr>
            </w:pPr>
            <w:r>
              <w:rPr>
                <w:b/>
                <w:lang w:val="be-BY"/>
              </w:rPr>
              <w:t>Шаладонаў Ігар Міхайлавіч</w:t>
            </w:r>
            <w:r>
              <w:rPr>
                <w:lang w:val="be-BY"/>
              </w:rPr>
              <w:t xml:space="preserve">, старшы навуковы супрацоўнік </w:t>
            </w:r>
            <w:r>
              <w:rPr>
                <w:bCs/>
                <w:lang w:val="be-BY"/>
              </w:rPr>
              <w:t xml:space="preserve">Цэнтра даследаванняў беларускай культуры, мовы і літаратуры </w:t>
            </w:r>
            <w:r>
              <w:rPr>
                <w:lang w:val="be-BY"/>
              </w:rPr>
              <w:t>Нацыянальнай акадэміі навук Беларусі, кандыдат філалагічных навук, Мінск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12.25–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12.35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</w:p>
        </w:tc>
        <w:tc>
          <w:tcPr>
            <w:tcW w:w="8587" w:type="dxa"/>
            <w:shd w:val="clear" w:color="auto" w:fill="auto"/>
          </w:tcPr>
          <w:p>
            <w:pPr>
              <w:pStyle w:val="1"/>
              <w:spacing w:before="0" w:beforeAutospacing="0" w:after="60" w:afterAutospacing="0"/>
              <w:rPr>
                <w:b w:val="0"/>
                <w:bCs w:val="0"/>
                <w:i/>
                <w:kern w:val="0"/>
                <w:sz w:val="24"/>
                <w:szCs w:val="24"/>
                <w:lang w:val="be-BY"/>
              </w:rPr>
            </w:pPr>
            <w:r>
              <w:rPr>
                <w:b w:val="0"/>
                <w:bCs w:val="0"/>
                <w:i/>
                <w:kern w:val="0"/>
                <w:sz w:val="24"/>
                <w:szCs w:val="24"/>
                <w:lang w:val="be-BY"/>
              </w:rPr>
              <w:t>Жанравая спецыфіка празаічных твораў малой формы ў спадчыне Цёткі і Змітрака Бядулі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Карчашкіна Дары</w:t>
            </w:r>
            <w:bookmarkStart w:id="0" w:name="_GoBack"/>
            <w:bookmarkEnd w:id="0"/>
            <w:r>
              <w:rPr>
                <w:b/>
                <w:lang w:val="be-BY"/>
              </w:rPr>
              <w:t>я Валер’еўна</w:t>
            </w:r>
            <w:r>
              <w:rPr>
                <w:lang w:val="be-BY"/>
              </w:rPr>
              <w:t>, малодшы навуковы супрацоўнік Літаратурнага музея Петруся Броўкі, філіяла Дзяржаўнага музея гісторыі беларускай літаратуры, Мінск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12.35–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12.45</w:t>
            </w:r>
          </w:p>
        </w:tc>
        <w:tc>
          <w:tcPr>
            <w:tcW w:w="8587" w:type="dxa"/>
            <w:shd w:val="clear" w:color="auto" w:fill="auto"/>
          </w:tcPr>
          <w:p>
            <w:pPr>
              <w:pStyle w:val="1"/>
              <w:spacing w:before="0" w:beforeAutospacing="0" w:after="60" w:afterAutospacing="0"/>
              <w:rPr>
                <w:b w:val="0"/>
                <w:bCs w:val="0"/>
                <w:i/>
                <w:kern w:val="0"/>
                <w:sz w:val="24"/>
                <w:szCs w:val="24"/>
                <w:lang w:val="be-BY"/>
              </w:rPr>
            </w:pPr>
            <w:r>
              <w:rPr>
                <w:b w:val="0"/>
                <w:bCs w:val="0"/>
                <w:i/>
                <w:kern w:val="0"/>
                <w:sz w:val="28"/>
                <w:szCs w:val="28"/>
                <w:lang w:val="be-BY"/>
              </w:rPr>
              <w:t>Г</w:t>
            </w:r>
            <w:r>
              <w:rPr>
                <w:b w:val="0"/>
                <w:bCs w:val="0"/>
                <w:i/>
                <w:kern w:val="0"/>
                <w:sz w:val="24"/>
                <w:szCs w:val="24"/>
                <w:lang w:val="be-BY"/>
              </w:rPr>
              <w:t>абрэйскі след у развіцці – беларускай літаратуры на пачатку ХХ ст. (на прыкладзе творчасці Змітрака Бядулі, Ізі Харыка)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Вербаль Святлана Юр’еўна</w:t>
            </w:r>
            <w:r>
              <w:rPr>
                <w:lang w:val="be-BY"/>
              </w:rPr>
              <w:t>, вядучы бібліёграф Нацыянальнай бібліятэкі Беларусі, Мінск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12.50–</w:t>
            </w:r>
            <w:r>
              <w:rPr>
                <w:lang w:val="be-BY"/>
              </w:rPr>
              <w:softHyphen/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13.00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Роля Змітрака Бядулі ў стварэнні першага нумара дзіцячага часопіса “Зоркі” (1921)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Акушэвіч Андрэй Аляксандравіч</w:t>
            </w:r>
            <w:r>
              <w:rPr>
                <w:lang w:val="be-BY"/>
              </w:rPr>
              <w:t>, дацэнт кафедры рэдакцыйна-выдавецкіх тэхналогій Беларускага дзяржаўнага тэхналагічнага ўніверсітэта, кандыдат філалагічных навук, Мінск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13.00–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13.10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Тры паэткі, тры лёсы – Зінаіда Бандарына, Наталля Вішнеўская, Яўгенія Пфляўмбаўм – у кантэксце гісторыі беларускай літаратуры ХХ ст.</w:t>
            </w:r>
          </w:p>
          <w:p>
            <w:pPr>
              <w:spacing w:after="60"/>
              <w:rPr>
                <w:i/>
                <w:lang w:val="be-BY"/>
              </w:rPr>
            </w:pPr>
            <w:r>
              <w:rPr>
                <w:b/>
                <w:lang w:val="be-BY"/>
              </w:rPr>
              <w:t>Данільчык Аксана Аляксееўна</w:t>
            </w:r>
            <w:r>
              <w:rPr>
                <w:lang w:val="be-BY"/>
              </w:rPr>
              <w:t>, літаратуразнаўца, кандыдат філалагічных навук, член Саюза беларускіх пісьменнікаў, Мінск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13.10–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13.20</w:t>
            </w: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Виктор Иванович Бухаркин и его участие в литературном объединении “Маладняк”</w:t>
            </w:r>
          </w:p>
          <w:p>
            <w:pPr>
              <w:spacing w:after="60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Бухаркіна Марыя Віктараўна</w:t>
            </w:r>
            <w:r>
              <w:rPr>
                <w:lang w:val="be-BY"/>
              </w:rPr>
              <w:t xml:space="preserve">, кандыдат філалагічных навук, Санкт-Пецярбург (Расія) </w:t>
            </w:r>
          </w:p>
        </w:tc>
      </w:tr>
      <w:tr>
        <w:trPr>
          <w:trHeight w:val="1044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13.20–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13.30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/>
                <w:lang w:val="be-BY"/>
              </w:rPr>
            </w:pPr>
            <w:r>
              <w:rPr>
                <w:i/>
                <w:lang w:val="be-BY"/>
              </w:rPr>
              <w:t>Жыхары Магілёва як элемент “аўтарскай кухні” М. Зарэцкага (на прыкладзе рамана “Сцежкі-дарожкі”)</w:t>
            </w:r>
          </w:p>
          <w:p>
            <w:pPr>
              <w:spacing w:after="60"/>
              <w:rPr>
                <w:lang w:val="be-BY"/>
              </w:rPr>
            </w:pPr>
            <w:r>
              <w:rPr>
                <w:b/>
                <w:lang w:val="be-BY"/>
              </w:rPr>
              <w:t>Петухоў Аляксандр Васільевіч</w:t>
            </w:r>
            <w:r>
              <w:rPr>
                <w:lang w:val="be-BY"/>
              </w:rPr>
              <w:t>, архівіст 1-й катэгорыі аддзела навуковага выкарыстання дакументаў і інфармацыі Дзяржаўнага архіва Магілёўскай вобласці, магістр гістарычных навук, Магілёў</w:t>
            </w:r>
          </w:p>
        </w:tc>
      </w:tr>
      <w:tr>
        <w:trPr>
          <w:trHeight w:val="625"/>
        </w:trPr>
        <w:tc>
          <w:tcPr>
            <w:tcW w:w="1619" w:type="dxa"/>
            <w:shd w:val="clear" w:color="auto" w:fill="auto"/>
          </w:tcPr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13.30–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13.40</w:t>
            </w:r>
          </w:p>
          <w:p>
            <w:pPr>
              <w:spacing w:line="320" w:lineRule="exact"/>
              <w:jc w:val="center"/>
              <w:rPr>
                <w:lang w:val="be-BY"/>
              </w:rPr>
            </w:pPr>
          </w:p>
        </w:tc>
        <w:tc>
          <w:tcPr>
            <w:tcW w:w="8587" w:type="dxa"/>
            <w:shd w:val="clear" w:color="auto" w:fill="auto"/>
          </w:tcPr>
          <w:p>
            <w:pPr>
              <w:spacing w:after="60"/>
              <w:rPr>
                <w:iCs/>
                <w:color w:val="000000"/>
                <w:bdr w:val="none" w:sz="0" w:space="0" w:color="auto" w:frame="1"/>
                <w:shd w:val="clear" w:color="auto" w:fill="FFFFFF"/>
                <w:lang w:val="be-BY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  <w:lang w:val="be-BY"/>
              </w:rPr>
              <w:t>Дыскусія</w:t>
            </w:r>
          </w:p>
          <w:p>
            <w:pPr>
              <w:spacing w:after="60"/>
              <w:rPr>
                <w:iCs/>
                <w:color w:val="000000"/>
                <w:bdr w:val="none" w:sz="0" w:space="0" w:color="auto" w:frame="1"/>
                <w:shd w:val="clear" w:color="auto" w:fill="FFFFFF"/>
                <w:lang w:val="be-BY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  <w:lang w:val="be-BY"/>
              </w:rPr>
              <w:t>Падвядзенне вынікаў</w:t>
            </w:r>
          </w:p>
          <w:p>
            <w:pPr>
              <w:spacing w:after="60"/>
              <w:rPr>
                <w:i/>
                <w:lang w:val="be-BY"/>
              </w:rPr>
            </w:pPr>
          </w:p>
        </w:tc>
      </w:tr>
    </w:tbl>
    <w:p>
      <w:pPr>
        <w:rPr>
          <w:lang w:val="be-BY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8546-654E-40EA-9E87-7E29A7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Skibskiy Evgeniy F.</cp:lastModifiedBy>
  <cp:revision>19</cp:revision>
  <dcterms:created xsi:type="dcterms:W3CDTF">2021-01-25T07:39:00Z</dcterms:created>
  <dcterms:modified xsi:type="dcterms:W3CDTF">2021-01-26T12:24:00Z</dcterms:modified>
</cp:coreProperties>
</file>